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C" w:rsidRDefault="000C4CDD" w:rsidP="000A6AC5">
      <w:pPr>
        <w:spacing w:line="0" w:lineRule="atLeast"/>
        <w:rPr>
          <w:rFonts w:ascii="華康魏碑體" w:eastAsia="華康魏碑體"/>
          <w:sz w:val="40"/>
          <w:szCs w:val="40"/>
        </w:rPr>
      </w:pPr>
      <w:r>
        <w:rPr>
          <w:rFonts w:ascii="華康魏碑體" w:eastAsia="華康魏碑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25pt;margin-top:-15.75pt;width:142.25pt;height:87pt;z-index:251660288;mso-width-relative:margin;mso-height-relative:margin" stroked="f">
            <v:textbox>
              <w:txbxContent>
                <w:p w:rsidR="005133BC" w:rsidRDefault="005133BC">
                  <w:r>
                    <w:rPr>
                      <w:rFonts w:ascii="華康魏碑體" w:eastAsia="華康魏碑體" w:hint="eastAsia"/>
                      <w:noProof/>
                      <w:sz w:val="40"/>
                      <w:szCs w:val="40"/>
                      <w:lang w:bidi="ne-IN"/>
                    </w:rPr>
                    <w:drawing>
                      <wp:inline distT="0" distB="0" distL="0" distR="0">
                        <wp:extent cx="1733550" cy="1162767"/>
                        <wp:effectExtent l="19050" t="0" r="0" b="0"/>
                        <wp:docPr id="3" name="圖片 1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472" cy="1166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33BC" w:rsidRPr="005133BC" w:rsidRDefault="005133BC" w:rsidP="000A6AC5">
      <w:pPr>
        <w:spacing w:line="0" w:lineRule="atLeast"/>
        <w:rPr>
          <w:rFonts w:ascii="華康龍門石碑" w:eastAsia="華康龍門石碑"/>
          <w:sz w:val="16"/>
          <w:szCs w:val="16"/>
        </w:rPr>
      </w:pPr>
      <w:r>
        <w:rPr>
          <w:rFonts w:ascii="華康正顏楷體W5" w:eastAsia="華康正顏楷體W5" w:hint="eastAsia"/>
          <w:sz w:val="52"/>
          <w:szCs w:val="52"/>
        </w:rPr>
        <w:t xml:space="preserve">                 </w:t>
      </w:r>
      <w:r w:rsidRPr="005133BC">
        <w:rPr>
          <w:rFonts w:ascii="華康龍門石碑" w:eastAsia="華康龍門石碑" w:hint="eastAsia"/>
          <w:sz w:val="52"/>
          <w:szCs w:val="52"/>
        </w:rPr>
        <w:t>5Q禪濃縮進階課程</w:t>
      </w:r>
      <w:r w:rsidRPr="005133BC">
        <w:rPr>
          <w:rFonts w:ascii="華康龍門石碑" w:eastAsia="華康龍門石碑" w:hint="eastAsia"/>
          <w:sz w:val="52"/>
          <w:szCs w:val="52"/>
        </w:rPr>
        <w:br/>
      </w:r>
    </w:p>
    <w:p w:rsidR="005133BC" w:rsidRPr="005133BC" w:rsidRDefault="005133BC" w:rsidP="000A6AC5">
      <w:pPr>
        <w:spacing w:line="0" w:lineRule="atLeast"/>
        <w:rPr>
          <w:rFonts w:ascii="華康正顏楷體W5" w:eastAsia="華康正顏楷體W5"/>
          <w:sz w:val="72"/>
          <w:szCs w:val="72"/>
        </w:rPr>
      </w:pPr>
      <w:r>
        <w:rPr>
          <w:rFonts w:ascii="華康龍門石碑" w:eastAsia="華康龍門石碑" w:hint="eastAsia"/>
          <w:sz w:val="72"/>
          <w:szCs w:val="72"/>
        </w:rPr>
        <w:t xml:space="preserve">     </w:t>
      </w:r>
      <w:r w:rsidRPr="005133BC">
        <w:rPr>
          <w:rFonts w:ascii="華康正顏楷體W5" w:eastAsia="華康正顏楷體W5" w:hint="eastAsia"/>
          <w:sz w:val="72"/>
          <w:szCs w:val="72"/>
        </w:rPr>
        <w:t>生命真正要的是甚麼？</w:t>
      </w:r>
    </w:p>
    <w:p w:rsidR="005133BC" w:rsidRPr="005133BC" w:rsidRDefault="005133BC" w:rsidP="000A6AC5">
      <w:pPr>
        <w:spacing w:line="0" w:lineRule="atLeast"/>
        <w:rPr>
          <w:rFonts w:ascii="華康魏碑體" w:eastAsia="華康魏碑體"/>
          <w:sz w:val="16"/>
          <w:szCs w:val="16"/>
        </w:rPr>
      </w:pPr>
    </w:p>
    <w:p w:rsidR="00952257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您了解您生命的意義嗎？</w:t>
      </w:r>
    </w:p>
    <w:p w:rsidR="00952257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您對您自己足夠了解嗎？</w:t>
      </w:r>
    </w:p>
    <w:p w:rsidR="00952257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您會閃躲您生命的難題嗎？</w:t>
      </w:r>
    </w:p>
    <w:p w:rsidR="00952257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您</w:t>
      </w:r>
      <w:proofErr w:type="gramStart"/>
      <w:r w:rsidRPr="005133BC">
        <w:rPr>
          <w:rFonts w:ascii="華康魏碑體" w:eastAsia="華康魏碑體" w:hint="eastAsia"/>
          <w:sz w:val="42"/>
          <w:szCs w:val="42"/>
        </w:rPr>
        <w:t>是否活在您</w:t>
      </w:r>
      <w:proofErr w:type="gramEnd"/>
      <w:r w:rsidRPr="005133BC">
        <w:rPr>
          <w:rFonts w:ascii="華康魏碑體" w:eastAsia="華康魏碑體" w:hint="eastAsia"/>
          <w:sz w:val="42"/>
          <w:szCs w:val="42"/>
        </w:rPr>
        <w:t>生命的</w:t>
      </w:r>
      <w:proofErr w:type="gramStart"/>
      <w:r w:rsidRPr="005133BC">
        <w:rPr>
          <w:rFonts w:ascii="華康魏碑體" w:eastAsia="華康魏碑體" w:hint="eastAsia"/>
          <w:sz w:val="42"/>
          <w:szCs w:val="42"/>
        </w:rPr>
        <w:t>願景呢</w:t>
      </w:r>
      <w:proofErr w:type="gramEnd"/>
      <w:r w:rsidRPr="005133BC">
        <w:rPr>
          <w:rFonts w:ascii="華康魏碑體" w:eastAsia="華康魏碑體" w:hint="eastAsia"/>
          <w:sz w:val="42"/>
          <w:szCs w:val="42"/>
        </w:rPr>
        <w:t>？</w:t>
      </w:r>
    </w:p>
    <w:p w:rsidR="00952257" w:rsidRPr="0049088C" w:rsidRDefault="005133BC" w:rsidP="000A6AC5">
      <w:pPr>
        <w:spacing w:line="0" w:lineRule="atLeast"/>
        <w:rPr>
          <w:rFonts w:ascii="華康魏碑體" w:eastAsia="華康魏碑體"/>
          <w:sz w:val="14"/>
          <w:szCs w:val="14"/>
        </w:rPr>
      </w:pPr>
      <w:r w:rsidRPr="0049088C">
        <w:rPr>
          <w:rFonts w:ascii="華康魏碑體" w:eastAsia="華康魏碑體" w:hint="eastAsia"/>
          <w:sz w:val="14"/>
          <w:szCs w:val="14"/>
        </w:rPr>
        <w:br/>
      </w:r>
    </w:p>
    <w:p w:rsidR="000A6AC5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5Q禪濃縮進階課程</w:t>
      </w:r>
      <w:r w:rsidR="000A6AC5" w:rsidRPr="005133BC">
        <w:rPr>
          <w:rFonts w:ascii="華康魏碑體" w:eastAsia="華康魏碑體" w:hint="eastAsia"/>
          <w:sz w:val="42"/>
          <w:szCs w:val="42"/>
        </w:rPr>
        <w:t>，</w:t>
      </w:r>
    </w:p>
    <w:p w:rsidR="00952257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將開啟您對自身生命的了悟與內在願景的顯現。</w:t>
      </w:r>
    </w:p>
    <w:p w:rsidR="00952257" w:rsidRPr="005133BC" w:rsidRDefault="00905838" w:rsidP="000A6AC5">
      <w:pPr>
        <w:spacing w:line="0" w:lineRule="atLeast"/>
        <w:rPr>
          <w:rFonts w:ascii="華康魏碑體" w:eastAsia="華康魏碑體"/>
          <w:sz w:val="16"/>
          <w:szCs w:val="16"/>
        </w:rPr>
      </w:pPr>
      <w:r>
        <w:rPr>
          <w:rFonts w:ascii="華康魏碑體" w:eastAsia="華康魏碑體" w:hint="eastAsia"/>
          <w:sz w:val="16"/>
          <w:szCs w:val="16"/>
        </w:rPr>
        <w:br/>
      </w:r>
    </w:p>
    <w:p w:rsidR="00952257" w:rsidRPr="005133BC" w:rsidRDefault="00952257" w:rsidP="000A6AC5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歡迎所有內在探索達人</w:t>
      </w:r>
      <w:proofErr w:type="gramStart"/>
      <w:r w:rsidRPr="005133BC">
        <w:rPr>
          <w:rFonts w:ascii="華康魏碑體" w:eastAsia="華康魏碑體" w:hint="eastAsia"/>
          <w:sz w:val="42"/>
          <w:szCs w:val="42"/>
        </w:rPr>
        <w:t>一</w:t>
      </w:r>
      <w:proofErr w:type="gramEnd"/>
      <w:r w:rsidRPr="005133BC">
        <w:rPr>
          <w:rFonts w:ascii="華康魏碑體" w:eastAsia="華康魏碑體" w:hint="eastAsia"/>
          <w:sz w:val="42"/>
          <w:szCs w:val="42"/>
        </w:rPr>
        <w:t>起來追尋您生命真正要的。</w:t>
      </w:r>
    </w:p>
    <w:p w:rsidR="00952257" w:rsidRPr="0049088C" w:rsidRDefault="005133BC" w:rsidP="000A6AC5">
      <w:pPr>
        <w:spacing w:line="0" w:lineRule="atLeast"/>
        <w:rPr>
          <w:rFonts w:ascii="華康魏碑體" w:eastAsia="華康魏碑體"/>
          <w:sz w:val="14"/>
          <w:szCs w:val="14"/>
        </w:rPr>
      </w:pPr>
      <w:bookmarkStart w:id="0" w:name="_GoBack"/>
      <w:bookmarkEnd w:id="0"/>
      <w:r w:rsidRPr="0049088C">
        <w:rPr>
          <w:rFonts w:ascii="華康魏碑體" w:eastAsia="華康魏碑體" w:hint="eastAsia"/>
          <w:sz w:val="14"/>
          <w:szCs w:val="14"/>
        </w:rPr>
        <w:br/>
      </w:r>
      <w:r w:rsidR="00905838" w:rsidRPr="0049088C">
        <w:rPr>
          <w:rFonts w:ascii="華康魏碑體" w:eastAsia="華康魏碑體" w:hint="eastAsia"/>
          <w:sz w:val="14"/>
          <w:szCs w:val="14"/>
        </w:rPr>
        <w:br/>
      </w:r>
    </w:p>
    <w:p w:rsidR="00952257" w:rsidRPr="005133BC" w:rsidRDefault="00952257" w:rsidP="0049088C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課程時間：2016年1月1、2、3日</w:t>
      </w:r>
    </w:p>
    <w:p w:rsidR="00952257" w:rsidRPr="005133BC" w:rsidRDefault="00952257" w:rsidP="0049088C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課程費用：每人8000元 (含食宿)</w:t>
      </w:r>
    </w:p>
    <w:p w:rsidR="00952257" w:rsidRPr="005133BC" w:rsidRDefault="00952257" w:rsidP="0049088C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>課程地點：</w:t>
      </w:r>
      <w:proofErr w:type="gramStart"/>
      <w:r w:rsidRPr="005133BC">
        <w:rPr>
          <w:rFonts w:ascii="華康魏碑體" w:eastAsia="華康魏碑體" w:hint="eastAsia"/>
          <w:sz w:val="42"/>
          <w:szCs w:val="42"/>
        </w:rPr>
        <w:t>開心門佛療</w:t>
      </w:r>
      <w:proofErr w:type="gramEnd"/>
      <w:r w:rsidRPr="005133BC">
        <w:rPr>
          <w:rFonts w:ascii="華康魏碑體" w:eastAsia="華康魏碑體" w:hint="eastAsia"/>
          <w:sz w:val="42"/>
          <w:szCs w:val="42"/>
        </w:rPr>
        <w:t>學院</w:t>
      </w:r>
    </w:p>
    <w:p w:rsidR="00952257" w:rsidRPr="005133BC" w:rsidRDefault="00952257" w:rsidP="0049088C">
      <w:pPr>
        <w:spacing w:line="0" w:lineRule="atLeast"/>
        <w:rPr>
          <w:rFonts w:ascii="華康魏碑體" w:eastAsia="華康魏碑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 xml:space="preserve">          宜蘭縣五結鄉公園二路117號</w:t>
      </w:r>
    </w:p>
    <w:p w:rsidR="00952257" w:rsidRDefault="00952257" w:rsidP="0049088C">
      <w:pPr>
        <w:spacing w:line="0" w:lineRule="atLeast"/>
        <w:rPr>
          <w:rFonts w:ascii="華康魏碑體" w:eastAsia="華康魏碑體" w:hAnsi="標楷體"/>
          <w:sz w:val="42"/>
          <w:szCs w:val="42"/>
        </w:rPr>
      </w:pPr>
      <w:r w:rsidRPr="005133BC">
        <w:rPr>
          <w:rFonts w:ascii="華康魏碑體" w:eastAsia="華康魏碑體" w:hint="eastAsia"/>
          <w:sz w:val="42"/>
          <w:szCs w:val="42"/>
        </w:rPr>
        <w:t xml:space="preserve">聯絡電話：03-9500737  </w:t>
      </w:r>
      <w:r w:rsidR="00905838" w:rsidRPr="005133BC">
        <w:rPr>
          <w:rFonts w:ascii="華康魏碑體" w:eastAsia="華康魏碑體" w:hint="eastAsia"/>
          <w:sz w:val="42"/>
          <w:szCs w:val="42"/>
        </w:rPr>
        <w:t>03-</w:t>
      </w:r>
      <w:r w:rsidRPr="005133BC">
        <w:rPr>
          <w:rFonts w:ascii="華康魏碑體" w:eastAsia="華康魏碑體" w:hint="eastAsia"/>
          <w:sz w:val="42"/>
          <w:szCs w:val="42"/>
        </w:rPr>
        <w:t>9500192</w:t>
      </w:r>
      <w:r w:rsidR="005133BC" w:rsidRPr="005133BC">
        <w:rPr>
          <w:rFonts w:ascii="華康魏碑體" w:eastAsia="華康魏碑體"/>
          <w:sz w:val="42"/>
          <w:szCs w:val="42"/>
        </w:rPr>
        <w:br/>
      </w:r>
      <w:r w:rsidR="005133BC" w:rsidRPr="005133BC">
        <w:rPr>
          <w:rFonts w:ascii="華康魏碑體" w:eastAsia="華康魏碑體" w:hint="eastAsia"/>
          <w:sz w:val="42"/>
          <w:szCs w:val="42"/>
        </w:rPr>
        <w:t>匯款資訊：</w:t>
      </w:r>
      <w:r w:rsidR="005133BC" w:rsidRPr="005133BC">
        <w:rPr>
          <w:rFonts w:ascii="華康魏碑體" w:eastAsia="華康魏碑體" w:hAnsi="標楷體" w:hint="eastAsia"/>
          <w:sz w:val="42"/>
          <w:szCs w:val="42"/>
        </w:rPr>
        <w:t>合作金庫北羅東分行（006）5414-717-266029</w:t>
      </w:r>
    </w:p>
    <w:p w:rsidR="005133BC" w:rsidRPr="00331ACF" w:rsidRDefault="005133BC" w:rsidP="0049088C">
      <w:pPr>
        <w:spacing w:line="0" w:lineRule="atLeast"/>
        <w:rPr>
          <w:rFonts w:ascii="華康魏碑體" w:eastAsia="華康魏碑體" w:hAnsi="標楷體"/>
          <w:szCs w:val="24"/>
        </w:rPr>
      </w:pPr>
      <w:r w:rsidRPr="00331ACF">
        <w:rPr>
          <w:rFonts w:ascii="華康魏碑體" w:eastAsia="華康魏碑體" w:hAnsi="標楷體" w:hint="eastAsia"/>
          <w:szCs w:val="24"/>
        </w:rPr>
        <w:t>-------------------------------------------------</w:t>
      </w:r>
      <w:r w:rsidR="00331ACF" w:rsidRPr="00331ACF">
        <w:rPr>
          <w:rFonts w:ascii="華康魏碑體" w:eastAsia="華康魏碑體" w:hAnsi="標楷體" w:hint="eastAsia"/>
          <w:szCs w:val="24"/>
        </w:rPr>
        <w:t>-----------------------------------</w:t>
      </w:r>
      <w:r w:rsidR="00331ACF">
        <w:rPr>
          <w:rFonts w:ascii="華康魏碑體" w:eastAsia="華康魏碑體" w:hAnsi="標楷體" w:hint="eastAsia"/>
          <w:szCs w:val="24"/>
        </w:rPr>
        <w:t>--</w:t>
      </w:r>
    </w:p>
    <w:p w:rsidR="0049088C" w:rsidRPr="00331ACF" w:rsidRDefault="0049088C" w:rsidP="0049088C">
      <w:pPr>
        <w:spacing w:line="0" w:lineRule="atLeast"/>
        <w:jc w:val="center"/>
        <w:rPr>
          <w:rFonts w:ascii="華康魏碑體" w:eastAsia="華康魏碑體" w:hAnsi="標楷體"/>
          <w:sz w:val="16"/>
          <w:szCs w:val="16"/>
        </w:rPr>
      </w:pPr>
      <w:r w:rsidRPr="0049088C">
        <w:rPr>
          <w:rFonts w:ascii="華康龍門石碑" w:eastAsia="華康龍門石碑" w:hint="eastAsia"/>
          <w:sz w:val="40"/>
          <w:szCs w:val="40"/>
        </w:rPr>
        <w:t>5Q禪濃縮進階課程報名表</w:t>
      </w:r>
      <w:r w:rsidR="00331ACF">
        <w:rPr>
          <w:rFonts w:ascii="華康龍門石碑" w:eastAsia="華康龍門石碑"/>
          <w:sz w:val="40"/>
          <w:szCs w:val="40"/>
        </w:rPr>
        <w:br/>
      </w:r>
    </w:p>
    <w:tbl>
      <w:tblPr>
        <w:tblW w:w="1046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7"/>
        <w:gridCol w:w="3181"/>
        <w:gridCol w:w="2064"/>
        <w:gridCol w:w="3118"/>
      </w:tblGrid>
      <w:tr w:rsidR="005133B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3181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性別／血型</w:t>
            </w:r>
          </w:p>
        </w:tc>
        <w:tc>
          <w:tcPr>
            <w:tcW w:w="3118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B0DF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</w:rPr>
              <w:t>／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</w:rPr>
              <w:t xml:space="preserve">型         </w:t>
            </w:r>
          </w:p>
        </w:tc>
      </w:tr>
      <w:tr w:rsidR="005133B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生    日</w:t>
            </w:r>
          </w:p>
        </w:tc>
        <w:tc>
          <w:tcPr>
            <w:tcW w:w="3181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064" w:type="dxa"/>
            <w:vMerge w:val="restart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室內電話</w:t>
            </w:r>
          </w:p>
        </w:tc>
        <w:tc>
          <w:tcPr>
            <w:tcW w:w="3118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</w:p>
        </w:tc>
      </w:tr>
      <w:tr w:rsidR="005133B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181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064" w:type="dxa"/>
            <w:vMerge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(O)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</w:p>
        </w:tc>
      </w:tr>
      <w:tr w:rsidR="005133B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3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3B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3B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介紹人</w:t>
            </w:r>
          </w:p>
        </w:tc>
        <w:tc>
          <w:tcPr>
            <w:tcW w:w="3181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介紹人電話</w:t>
            </w:r>
          </w:p>
        </w:tc>
        <w:tc>
          <w:tcPr>
            <w:tcW w:w="3118" w:type="dxa"/>
            <w:vAlign w:val="center"/>
          </w:tcPr>
          <w:p w:rsidR="005133BC" w:rsidRPr="00FB0DFC" w:rsidRDefault="005133B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133BC" w:rsidRPr="005133BC" w:rsidRDefault="005133BC" w:rsidP="000A6AC5">
      <w:pPr>
        <w:spacing w:line="0" w:lineRule="atLeast"/>
        <w:rPr>
          <w:rFonts w:ascii="華康魏碑體" w:eastAsia="華康魏碑體"/>
          <w:sz w:val="40"/>
          <w:szCs w:val="40"/>
        </w:rPr>
      </w:pPr>
    </w:p>
    <w:sectPr w:rsidR="005133BC" w:rsidRPr="005133BC" w:rsidSect="0049088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257"/>
    <w:rsid w:val="000A6AC5"/>
    <w:rsid w:val="000C4CDD"/>
    <w:rsid w:val="002F3D58"/>
    <w:rsid w:val="00331ACF"/>
    <w:rsid w:val="00353D92"/>
    <w:rsid w:val="0049088C"/>
    <w:rsid w:val="0050661B"/>
    <w:rsid w:val="005133BC"/>
    <w:rsid w:val="00613ED6"/>
    <w:rsid w:val="007015D6"/>
    <w:rsid w:val="007777B9"/>
    <w:rsid w:val="00905838"/>
    <w:rsid w:val="00952257"/>
    <w:rsid w:val="00AD3B94"/>
    <w:rsid w:val="00B50ADE"/>
    <w:rsid w:val="00CA7B9A"/>
    <w:rsid w:val="00D9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4A8C-6AF7-418A-B7E3-0379EFA6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SYNNEX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USER</cp:lastModifiedBy>
  <cp:revision>4</cp:revision>
  <dcterms:created xsi:type="dcterms:W3CDTF">2015-12-09T08:05:00Z</dcterms:created>
  <dcterms:modified xsi:type="dcterms:W3CDTF">2015-12-10T08:36:00Z</dcterms:modified>
</cp:coreProperties>
</file>